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47A" w:rsidRPr="0094639A" w:rsidRDefault="002B047A" w:rsidP="002B04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94639A">
        <w:rPr>
          <w:rFonts w:ascii="Times New Roman" w:hAnsi="Times New Roman" w:cs="Times New Roman"/>
          <w:b/>
          <w:sz w:val="36"/>
          <w:szCs w:val="36"/>
        </w:rPr>
        <w:t xml:space="preserve">Консультация для воспитателей </w:t>
      </w:r>
    </w:p>
    <w:p w:rsidR="00F22958" w:rsidRPr="0094639A" w:rsidRDefault="002B047A" w:rsidP="002B04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639A">
        <w:rPr>
          <w:rFonts w:ascii="Times New Roman" w:hAnsi="Times New Roman" w:cs="Times New Roman"/>
          <w:b/>
          <w:sz w:val="36"/>
          <w:szCs w:val="36"/>
        </w:rPr>
        <w:t>«ФЭМП в различных видах детской деятельности»</w:t>
      </w:r>
    </w:p>
    <w:bookmarkEnd w:id="0"/>
    <w:p w:rsidR="002B047A" w:rsidRDefault="002B047A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дошкольном учреждении формирование элементарных математических представлений должно осуществляться так, чтобы дети видели, что математика существует не сама по себе, что математические понятия отражают связи и отношения, свойственные предметам окружающего мира. Условия для применения у дошкольников математических знаний существуют в различных видах деятельности – в изобразительной, музыкальной, </w:t>
      </w:r>
      <w:r w:rsidR="00C61820">
        <w:rPr>
          <w:rFonts w:ascii="Times New Roman" w:hAnsi="Times New Roman" w:cs="Times New Roman"/>
          <w:sz w:val="36"/>
          <w:szCs w:val="36"/>
        </w:rPr>
        <w:t>двигательной, трудовой, познавательной, когда ставится задача отсчитать нужное количество предметов, сравнить их по форме, величине.</w:t>
      </w:r>
    </w:p>
    <w:p w:rsidR="00C61820" w:rsidRDefault="00C61820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Обучение детей математике в комплексе с иными видами дошкольной деятельности позволит детям лучше осознать математические представления, поможет решить различные проблемы и в других областях.</w:t>
      </w:r>
    </w:p>
    <w:p w:rsidR="00C61820" w:rsidRPr="000216A9" w:rsidRDefault="00C61820" w:rsidP="002B047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0216A9">
        <w:rPr>
          <w:rFonts w:ascii="Times New Roman" w:hAnsi="Times New Roman" w:cs="Times New Roman"/>
          <w:b/>
          <w:sz w:val="36"/>
          <w:szCs w:val="36"/>
        </w:rPr>
        <w:t>Лепка</w:t>
      </w:r>
    </w:p>
    <w:p w:rsidR="00C61820" w:rsidRDefault="00C61820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занятиях по лепке мы обращаем внимание на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сколько </w:t>
      </w:r>
      <w:r w:rsidR="000B6C5D">
        <w:rPr>
          <w:rFonts w:ascii="Times New Roman" w:hAnsi="Times New Roman" w:cs="Times New Roman"/>
          <w:sz w:val="36"/>
          <w:szCs w:val="36"/>
        </w:rPr>
        <w:t xml:space="preserve"> частей</w:t>
      </w:r>
      <w:proofErr w:type="gramEnd"/>
      <w:r w:rsidR="000B6C5D">
        <w:rPr>
          <w:rFonts w:ascii="Times New Roman" w:hAnsi="Times New Roman" w:cs="Times New Roman"/>
          <w:sz w:val="36"/>
          <w:szCs w:val="36"/>
        </w:rPr>
        <w:t xml:space="preserve"> и какого размера нужно разделить кусок пластилина. В процессе лепки дети могут практическим путем установить отличие плоских и объёмных фигур между собой. Особенно ценно то, что в ходе изображения предметов дети могут самостоятельно сделать маленькие открытия, н</w:t>
      </w:r>
      <w:r w:rsidR="00AC2E96">
        <w:rPr>
          <w:rFonts w:ascii="Times New Roman" w:hAnsi="Times New Roman" w:cs="Times New Roman"/>
          <w:sz w:val="36"/>
          <w:szCs w:val="36"/>
        </w:rPr>
        <w:t>апример, может ли катится конус</w:t>
      </w:r>
      <w:r w:rsidR="000B6C5D">
        <w:rPr>
          <w:rFonts w:ascii="Times New Roman" w:hAnsi="Times New Roman" w:cs="Times New Roman"/>
          <w:sz w:val="36"/>
          <w:szCs w:val="36"/>
        </w:rPr>
        <w:t xml:space="preserve">; в каком положении цилиндр устойчив, а в каком нет. </w:t>
      </w:r>
    </w:p>
    <w:p w:rsidR="000216A9" w:rsidRDefault="000216A9" w:rsidP="002B047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0216A9">
        <w:rPr>
          <w:rFonts w:ascii="Times New Roman" w:hAnsi="Times New Roman" w:cs="Times New Roman"/>
          <w:b/>
          <w:sz w:val="36"/>
          <w:szCs w:val="36"/>
        </w:rPr>
        <w:t>Аппликация</w:t>
      </w:r>
    </w:p>
    <w:p w:rsidR="000216A9" w:rsidRDefault="000216A9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Важным во время аппликации является то, что в ходе выполнения заданий ребята видоизменяют фиг</w:t>
      </w:r>
      <w:r w:rsidR="00AC2E96">
        <w:rPr>
          <w:rFonts w:ascii="Times New Roman" w:hAnsi="Times New Roman" w:cs="Times New Roman"/>
          <w:sz w:val="36"/>
          <w:szCs w:val="36"/>
        </w:rPr>
        <w:t>уры: из квадрата получают круг</w:t>
      </w:r>
      <w:r>
        <w:rPr>
          <w:rFonts w:ascii="Times New Roman" w:hAnsi="Times New Roman" w:cs="Times New Roman"/>
          <w:sz w:val="36"/>
          <w:szCs w:val="36"/>
        </w:rPr>
        <w:t>, тем самым воочию</w:t>
      </w:r>
      <w:r w:rsidR="00AC2E96">
        <w:rPr>
          <w:rFonts w:ascii="Times New Roman" w:hAnsi="Times New Roman" w:cs="Times New Roman"/>
          <w:sz w:val="36"/>
          <w:szCs w:val="36"/>
        </w:rPr>
        <w:t xml:space="preserve"> происходит </w:t>
      </w:r>
      <w:r w:rsidR="00AC2E96">
        <w:rPr>
          <w:rFonts w:ascii="Times New Roman" w:hAnsi="Times New Roman" w:cs="Times New Roman"/>
          <w:sz w:val="36"/>
          <w:szCs w:val="36"/>
        </w:rPr>
        <w:lastRenderedPageBreak/>
        <w:t>познание</w:t>
      </w:r>
      <w:r>
        <w:rPr>
          <w:rFonts w:ascii="Times New Roman" w:hAnsi="Times New Roman" w:cs="Times New Roman"/>
          <w:sz w:val="36"/>
          <w:szCs w:val="36"/>
        </w:rPr>
        <w:t xml:space="preserve"> свойства фигур. Это способствует аналитическому мышлению.</w:t>
      </w:r>
    </w:p>
    <w:p w:rsidR="000216A9" w:rsidRDefault="000216A9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 процессе аппликации возникает необходимость отсчитать или сосчитать нужное количество деталей. Часто нужно применить знание порядкового счёта. На занятиях дети убеждаются в независимости количества от пространственного положения. Особенно успешно в процессе аппликации формируется умение делить предметы на части, т.к. </w:t>
      </w:r>
      <w:r w:rsidR="00782DEC">
        <w:rPr>
          <w:rFonts w:ascii="Times New Roman" w:hAnsi="Times New Roman" w:cs="Times New Roman"/>
          <w:sz w:val="36"/>
          <w:szCs w:val="36"/>
        </w:rPr>
        <w:t>задания такого характера встречаются очень часто. Дети убеждаются, что части могут быть равными и неравными, закрепляют названия равных частей: «половина», «четверть», «одна восьмая».</w:t>
      </w:r>
    </w:p>
    <w:p w:rsidR="00782DEC" w:rsidRPr="001D78D9" w:rsidRDefault="00782DEC" w:rsidP="002B047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D78D9">
        <w:rPr>
          <w:rFonts w:ascii="Times New Roman" w:hAnsi="Times New Roman" w:cs="Times New Roman"/>
          <w:b/>
          <w:sz w:val="36"/>
          <w:szCs w:val="36"/>
        </w:rPr>
        <w:t>Рисование</w:t>
      </w:r>
    </w:p>
    <w:p w:rsidR="00782DEC" w:rsidRDefault="00782DEC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занятиях по </w:t>
      </w:r>
      <w:proofErr w:type="spellStart"/>
      <w:r>
        <w:rPr>
          <w:rFonts w:ascii="Times New Roman" w:hAnsi="Times New Roman" w:cs="Times New Roman"/>
          <w:sz w:val="36"/>
          <w:szCs w:val="36"/>
        </w:rPr>
        <w:t>изодеятельности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часто необходимо определить, каких деталей много, а какая одна деталь. Например, у дерева один ствол, а веток много; для изображения цветка нужно много лепестков – овалов и одну середину – круг. </w:t>
      </w:r>
    </w:p>
    <w:p w:rsidR="00782DEC" w:rsidRDefault="00782DEC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некоторых занятиях по </w:t>
      </w:r>
      <w:proofErr w:type="spellStart"/>
      <w:r>
        <w:rPr>
          <w:rFonts w:ascii="Times New Roman" w:hAnsi="Times New Roman" w:cs="Times New Roman"/>
          <w:sz w:val="36"/>
          <w:szCs w:val="36"/>
        </w:rPr>
        <w:t>изодеятельности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возможно решение отдельных программных </w:t>
      </w:r>
      <w:proofErr w:type="gramStart"/>
      <w:r>
        <w:rPr>
          <w:rFonts w:ascii="Times New Roman" w:hAnsi="Times New Roman" w:cs="Times New Roman"/>
          <w:sz w:val="36"/>
          <w:szCs w:val="36"/>
        </w:rPr>
        <w:t>задач  из</w:t>
      </w:r>
      <w:proofErr w:type="gramEnd"/>
      <w:r w:rsidR="001D78D9">
        <w:rPr>
          <w:rFonts w:ascii="Times New Roman" w:hAnsi="Times New Roman" w:cs="Times New Roman"/>
          <w:sz w:val="36"/>
          <w:szCs w:val="36"/>
        </w:rPr>
        <w:t xml:space="preserve"> области временных представлений. Так формировать представления о временах года можно в процессе рисования следующих тем: «На дереве поспели яблоки», «Золотая осень», «Картинка про зиму».</w:t>
      </w:r>
    </w:p>
    <w:p w:rsidR="001D78D9" w:rsidRDefault="001D78D9" w:rsidP="002B047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D78D9">
        <w:rPr>
          <w:rFonts w:ascii="Times New Roman" w:hAnsi="Times New Roman" w:cs="Times New Roman"/>
          <w:b/>
          <w:sz w:val="36"/>
          <w:szCs w:val="36"/>
        </w:rPr>
        <w:t>Конструирование</w:t>
      </w:r>
    </w:p>
    <w:p w:rsidR="001D78D9" w:rsidRDefault="001D78D9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 w:rsidRPr="001D78D9">
        <w:rPr>
          <w:rFonts w:ascii="Times New Roman" w:hAnsi="Times New Roman" w:cs="Times New Roman"/>
          <w:sz w:val="36"/>
          <w:szCs w:val="36"/>
        </w:rPr>
        <w:t>В процессе строительства различных конструкций</w:t>
      </w:r>
      <w:r>
        <w:rPr>
          <w:rFonts w:ascii="Times New Roman" w:hAnsi="Times New Roman" w:cs="Times New Roman"/>
          <w:sz w:val="36"/>
          <w:szCs w:val="36"/>
        </w:rPr>
        <w:t xml:space="preserve">, конструирования из бумаги, картона, природного материала, при формулировании задания и анализе детских работ необходимо обращать внимание детей на математические отношения, а </w:t>
      </w:r>
      <w:r w:rsidR="00FA159B">
        <w:rPr>
          <w:rFonts w:ascii="Times New Roman" w:hAnsi="Times New Roman" w:cs="Times New Roman"/>
          <w:sz w:val="36"/>
          <w:szCs w:val="36"/>
        </w:rPr>
        <w:t>именно:</w:t>
      </w:r>
    </w:p>
    <w:p w:rsidR="00FA159B" w:rsidRDefault="00FA159B" w:rsidP="00FA15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Предлагать группировать детали. Побуждать сравнивать количество деталей, определять их количество;</w:t>
      </w:r>
    </w:p>
    <w:p w:rsidR="00FA159B" w:rsidRDefault="00FA159B" w:rsidP="00FA15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Обращать внимание на отличие деталей по форме, побуждать детей правильно называть форму деталей, обращать внимание на характерные признаки геометрических фигур;</w:t>
      </w:r>
    </w:p>
    <w:p w:rsidR="00FA159B" w:rsidRDefault="00FA159B" w:rsidP="00FA15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Обращать внимание на отличие поделок и деталей по величине. Необходимо предлагать сравнивать поделки и детали по величине методами приложения, глазомера, условной мерки;</w:t>
      </w:r>
    </w:p>
    <w:p w:rsidR="00FA159B" w:rsidRDefault="00FA159B" w:rsidP="00FA15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Обращать внимание на пространственные отношения между деталями.</w:t>
      </w:r>
    </w:p>
    <w:p w:rsidR="00FA159B" w:rsidRPr="00AC2E96" w:rsidRDefault="00FA159B" w:rsidP="00AC2E9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C2E96">
        <w:rPr>
          <w:rFonts w:ascii="Times New Roman" w:hAnsi="Times New Roman" w:cs="Times New Roman"/>
          <w:b/>
          <w:sz w:val="36"/>
          <w:szCs w:val="36"/>
        </w:rPr>
        <w:t>Формирование математических представлений у детей в процессе занятий по развитию речи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 w:rsidRPr="003024ED">
        <w:rPr>
          <w:rFonts w:ascii="Times New Roman" w:hAnsi="Times New Roman" w:cs="Times New Roman"/>
          <w:sz w:val="32"/>
          <w:szCs w:val="32"/>
        </w:rPr>
        <w:t>Развивая навыки использования обобщающих слов, можно закреплять</w:t>
      </w:r>
      <w:r>
        <w:rPr>
          <w:rFonts w:ascii="Times New Roman" w:hAnsi="Times New Roman" w:cs="Times New Roman"/>
          <w:sz w:val="32"/>
          <w:szCs w:val="32"/>
        </w:rPr>
        <w:t xml:space="preserve"> навыки группировки предметов, количественного и порядкового счёта. Обучая детей делить предложение на слова и проводив звуковой анализ слова, можно обратить внимание на количество слов в предложении, слогов в слове, определить какое слово (звук) стоит первым (вторым, последним) по порядку, какой звук является ударным.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Формирование элементарных математических представлений непосредственно связанно с речевым развитием детей, где основной задачей является развитие математического словаря детей. В процессе интеграции осуществляется практическое усвоение детьми лексико-грамматических категорий и отрабатывается правильное звукопроизношение.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занятиях дети учатся распознавать величину предметов, правильно отражать свои представления («шире-уже», «выше-ниже», «тоньше-</w:t>
      </w:r>
      <w:proofErr w:type="gramStart"/>
      <w:r>
        <w:rPr>
          <w:rFonts w:ascii="Times New Roman" w:hAnsi="Times New Roman" w:cs="Times New Roman"/>
          <w:sz w:val="32"/>
          <w:szCs w:val="32"/>
        </w:rPr>
        <w:t>толще»…</w:t>
      </w:r>
      <w:proofErr w:type="gramEnd"/>
      <w:r>
        <w:rPr>
          <w:rFonts w:ascii="Times New Roman" w:hAnsi="Times New Roman" w:cs="Times New Roman"/>
          <w:sz w:val="32"/>
          <w:szCs w:val="32"/>
        </w:rPr>
        <w:t>), отличать изменение объёма («больше-меньше»), называть временные обозначения (день, ночь, утро, вечер, сегодня, завтра, медленно, быстро).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Математика неразрывно связана и с </w:t>
      </w:r>
      <w:r w:rsidRPr="0012508A">
        <w:rPr>
          <w:rFonts w:ascii="Times New Roman" w:hAnsi="Times New Roman" w:cs="Times New Roman"/>
          <w:b/>
          <w:sz w:val="32"/>
          <w:szCs w:val="32"/>
        </w:rPr>
        <w:t>чтением художественной литературы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Ознакомление  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литературными произведениями и малыми фольклорными формами содействуют формированию у детей основ математической культуры. Художественная литература способствует формированию у ребёнка представлений об особенностях различных свойств и отношений, которые существуют в природном и социальном мире.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время чтения художественной литературы обращается внимание на количество частей произведения. В любой из сказок присутствует ряд математических понятий. «Колобок» познакомит с порядковым счётом, «Теремок» с количественным и порядковым. Сказка «Три медведя» поможет легко усвоить понятие о размере.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 w:rsidRPr="003024ED">
        <w:rPr>
          <w:rFonts w:ascii="Times New Roman" w:hAnsi="Times New Roman" w:cs="Times New Roman"/>
          <w:b/>
          <w:sz w:val="32"/>
          <w:szCs w:val="32"/>
        </w:rPr>
        <w:t>Интеграция умственной и физической нагрузки</w:t>
      </w:r>
      <w:r>
        <w:rPr>
          <w:rFonts w:ascii="Times New Roman" w:hAnsi="Times New Roman" w:cs="Times New Roman"/>
          <w:sz w:val="32"/>
          <w:szCs w:val="32"/>
        </w:rPr>
        <w:t xml:space="preserve"> может осуществляться в процессе наполнения физических видов деятельности математическим содержанием.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Использование математической составляющей возможно при выполнении различных упражнений, а именно формирование количественных представлений («Прыгнуть на одной ноге», «Займи домик нужного цвета», «Прыгни на левой ноге 10 раз»).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Также на протяжении всего пребывания детей в детском саду, начиная с младшего возраста, практикуется использование различных считалочек, в которых используется порядковый и количественный счёт. 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Присутствуют и подвижные игры математического содержания «Попади в круг», «Найди себе пару</w:t>
      </w:r>
      <w:proofErr w:type="gramStart"/>
      <w:r>
        <w:rPr>
          <w:rFonts w:ascii="Times New Roman" w:hAnsi="Times New Roman" w:cs="Times New Roman"/>
          <w:sz w:val="32"/>
          <w:szCs w:val="32"/>
        </w:rPr>
        <w:t>»,  «</w:t>
      </w:r>
      <w:proofErr w:type="gramEnd"/>
      <w:r>
        <w:rPr>
          <w:rFonts w:ascii="Times New Roman" w:hAnsi="Times New Roman" w:cs="Times New Roman"/>
          <w:sz w:val="32"/>
          <w:szCs w:val="32"/>
        </w:rPr>
        <w:t>Сделай фигуру».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эти математические понятия вкрапляются в непосредственную образовательную деятельность детей, в игры на прогулке и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осознавая нагрузки считают, размышляют, думают, учатся.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Pr="00693F02">
        <w:rPr>
          <w:rFonts w:ascii="Times New Roman" w:hAnsi="Times New Roman" w:cs="Times New Roman"/>
          <w:b/>
          <w:sz w:val="32"/>
          <w:szCs w:val="32"/>
        </w:rPr>
        <w:t>музыкальных занятиях</w:t>
      </w:r>
      <w:r>
        <w:rPr>
          <w:rFonts w:ascii="Times New Roman" w:hAnsi="Times New Roman" w:cs="Times New Roman"/>
          <w:sz w:val="32"/>
          <w:szCs w:val="32"/>
        </w:rPr>
        <w:t xml:space="preserve"> используются музыкально-дидактические игры на развитие чувство ритма, которые способствуют закреплению некоторых математических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определений. Дети узнают, что звук бывает длинным и коротким, высоким и низким. 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</w:t>
      </w:r>
      <w:proofErr w:type="gramStart"/>
      <w:r>
        <w:rPr>
          <w:rFonts w:ascii="Times New Roman" w:hAnsi="Times New Roman" w:cs="Times New Roman"/>
          <w:sz w:val="32"/>
          <w:szCs w:val="32"/>
        </w:rPr>
        <w:t>так же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закрепляется навык ориентировки в пространстве (Игра «Найди себе пару»). Таким образом, элементарные математические представления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у дошкольником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усваиваются, закрепляются и развиваются посредством музыкального материала.</w:t>
      </w:r>
    </w:p>
    <w:p w:rsidR="00AC2E96" w:rsidRDefault="00AC2E96" w:rsidP="00AC2E9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Освоение математических представлений продолжается и </w:t>
      </w:r>
      <w:r w:rsidRPr="00693F02">
        <w:rPr>
          <w:rFonts w:ascii="Times New Roman" w:hAnsi="Times New Roman" w:cs="Times New Roman"/>
          <w:b/>
          <w:sz w:val="32"/>
          <w:szCs w:val="32"/>
        </w:rPr>
        <w:t>в повседневной жизни.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 w:rsidRPr="00693F02">
        <w:rPr>
          <w:rFonts w:ascii="Times New Roman" w:hAnsi="Times New Roman" w:cs="Times New Roman"/>
          <w:sz w:val="32"/>
          <w:szCs w:val="32"/>
        </w:rPr>
        <w:t xml:space="preserve">Во </w:t>
      </w:r>
      <w:r>
        <w:rPr>
          <w:rFonts w:ascii="Times New Roman" w:hAnsi="Times New Roman" w:cs="Times New Roman"/>
          <w:sz w:val="32"/>
          <w:szCs w:val="32"/>
        </w:rPr>
        <w:t>время дежурства дети называют на какое количество детей накрыты столы. Во время прогулок мы отмечаем день, месяц, время года. Рассматриваем объекты живой и неживой природы, называем цвет, форму, размер. Например, используя игру «Найди самое высокое дерево на участке», «Назови предмет такой же формы».</w:t>
      </w:r>
    </w:p>
    <w:p w:rsidR="00AC2E96" w:rsidRDefault="00AC2E96" w:rsidP="00AC2E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Интеграция позволила объединить воедино все виды    деятельности ребёнка в детском саду. Одна тема перетекает из одной области в другую, и </w:t>
      </w:r>
      <w:proofErr w:type="gramStart"/>
      <w:r>
        <w:rPr>
          <w:rFonts w:ascii="Times New Roman" w:hAnsi="Times New Roman" w:cs="Times New Roman"/>
          <w:sz w:val="32"/>
          <w:szCs w:val="32"/>
        </w:rPr>
        <w:t>в  каждой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решаются свои обучающие, закрепляющие и воспитательные задачи.</w:t>
      </w:r>
    </w:p>
    <w:p w:rsidR="00FA159B" w:rsidRPr="00FA159B" w:rsidRDefault="00FA159B" w:rsidP="00FA159B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16A9" w:rsidRDefault="000216A9" w:rsidP="002B047A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61820" w:rsidRDefault="00C61820" w:rsidP="002B047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61820" w:rsidRPr="002B047A" w:rsidRDefault="00C61820" w:rsidP="002B047A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C61820" w:rsidRPr="002B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B69CB"/>
    <w:multiLevelType w:val="hybridMultilevel"/>
    <w:tmpl w:val="DCB81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7A"/>
    <w:rsid w:val="000216A9"/>
    <w:rsid w:val="000B6C5D"/>
    <w:rsid w:val="001D78D9"/>
    <w:rsid w:val="002B047A"/>
    <w:rsid w:val="00782DEC"/>
    <w:rsid w:val="0094639A"/>
    <w:rsid w:val="00AC2E96"/>
    <w:rsid w:val="00BD14B4"/>
    <w:rsid w:val="00C61820"/>
    <w:rsid w:val="00F22958"/>
    <w:rsid w:val="00FA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2D8E1-AE79-4E9A-8AAF-E54E82BC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5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Детский сад 20</cp:lastModifiedBy>
  <cp:revision>4</cp:revision>
  <cp:lastPrinted>2020-01-16T10:39:00Z</cp:lastPrinted>
  <dcterms:created xsi:type="dcterms:W3CDTF">2020-01-12T15:58:00Z</dcterms:created>
  <dcterms:modified xsi:type="dcterms:W3CDTF">2020-01-16T10:40:00Z</dcterms:modified>
</cp:coreProperties>
</file>