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Картотека игр</w:t>
      </w: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тему:</w:t>
      </w:r>
    </w:p>
    <w:p w:rsidR="008C0385" w:rsidRDefault="008C0385" w:rsidP="008C0385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«Основы безопасности жизнедеятельности»</w:t>
      </w: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Н.Н.</w:t>
      </w: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2024 г</w:t>
      </w:r>
    </w:p>
    <w:p w:rsidR="008C0385" w:rsidRDefault="008C0385" w:rsidP="008C038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Г.Сергиев Посад</w:t>
      </w:r>
    </w:p>
    <w:p w:rsidR="008C0385" w:rsidRDefault="008C0385" w:rsidP="008C0385">
      <w:pPr>
        <w:rPr>
          <w:rFonts w:eastAsiaTheme="minorEastAsia"/>
        </w:rPr>
      </w:pP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>Дидактические игры к разделу «Ребенок дома»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Слушай внимательно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1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закрепить тактику поведения в экстремальных ситуациях,  развивать слуховое внимание, память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1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Воспитатель задает детям вопросы, а они должны отвечать хором: «Это я, это я, это все мои друзья!»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Кто, услышав запах гари, сообщает о пожаре?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Кто из Вас, заметив дым, закричит: «Пожар! Горим!»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Кто из Вас шалит с огнем утром, вечером и днем?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Кто, почуяв газ в квартире, позвонит по «04»?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Кто от маленькой сестрички незаметно спрячет спички?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Кто из вас шалит с огнем? Признавайтесь честно в том!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Кто костров не разжигает и другим не разрешает?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Ответь правильно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закрепить тактику поведения в экстремальных ситуациях, развивать зрительное внимание, память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 </w:t>
      </w:r>
      <w:r>
        <w:rPr>
          <w:rStyle w:val="c3"/>
          <w:color w:val="000000"/>
          <w:sz w:val="28"/>
          <w:szCs w:val="28"/>
        </w:rPr>
        <w:t>карточки-картинки с изображением ситуаций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</w:t>
      </w:r>
      <w:r>
        <w:rPr>
          <w:rStyle w:val="c3"/>
          <w:color w:val="000000"/>
          <w:sz w:val="28"/>
          <w:szCs w:val="28"/>
        </w:rPr>
        <w:t> Воспитатель озвучивает ситуацию, дети должны подобрать соответствующую картинку и объяснить свой выбор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Ситуации:                                         Ответы: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-Возник пожар                               - Звони по телефону «01»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В комнате много дыма              - Пробирайся ползком к выходу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-На тебе горит одежда                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-П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адай на пол и катайся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-Задымился телевизор                  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-О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тключи, накрой одеялом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-Горит старая трава                    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-З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абросай землей, залей водой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-Почувствовал запах газа            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-О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ткрой окно, позвони «04»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-Трудно дышать от дыма          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-Д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ыши через мокрую тряпку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Разложи по порядку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закрепит порядок действий при возникновении пожара, формировать навыки правильного поведения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</w:t>
      </w:r>
      <w:r>
        <w:rPr>
          <w:rStyle w:val="c3"/>
          <w:color w:val="000000"/>
          <w:sz w:val="28"/>
          <w:szCs w:val="28"/>
        </w:rPr>
        <w:t> карточки-картинки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</w:t>
      </w:r>
      <w:r>
        <w:rPr>
          <w:rStyle w:val="c3"/>
          <w:color w:val="000000"/>
          <w:sz w:val="28"/>
          <w:szCs w:val="28"/>
        </w:rPr>
        <w:t> на столе разложены карточки-картинки, воспитатель предлагает детям разложить их в нужном порядке и рассказать об изображенных на них действиях: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Сообщение по телефону «01» о пожаре;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Эвакуация людей;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-Тушение пожара взрослыми до приезда пожарных, если это не   опасно;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Встреча пожарных;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Работа пожарных.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Электроприборы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закрепит представления детей об электроприборах, правилах пользования ими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lastRenderedPageBreak/>
        <w:t>Материал: </w:t>
      </w:r>
      <w:r>
        <w:rPr>
          <w:rStyle w:val="c3"/>
          <w:color w:val="000000"/>
          <w:sz w:val="28"/>
          <w:szCs w:val="28"/>
        </w:rPr>
        <w:t>карточки с изображением электроприборов, загадки, карандаши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 Ведущий загадывает загадку, дети находят нужную карточку-отгадку, объясняют свой выбор, рассказывают о правилах пользования электроприборами.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Варианты игры: </w:t>
      </w:r>
      <w:r>
        <w:rPr>
          <w:rStyle w:val="c3"/>
          <w:color w:val="000000"/>
          <w:sz w:val="28"/>
          <w:szCs w:val="28"/>
        </w:rPr>
        <w:t>а/</w:t>
      </w:r>
      <w:r>
        <w:rPr>
          <w:rStyle w:val="c3"/>
          <w:i/>
          <w:iCs/>
          <w:color w:val="000000"/>
          <w:sz w:val="28"/>
          <w:szCs w:val="28"/>
        </w:rPr>
        <w:t>  </w:t>
      </w:r>
      <w:r>
        <w:rPr>
          <w:rStyle w:val="c3"/>
          <w:color w:val="000000"/>
          <w:sz w:val="28"/>
          <w:szCs w:val="28"/>
        </w:rPr>
        <w:t>дети рисуют отгадку; б/ дети получают карточки и придумывают загадку-описание об этом электроприборе, остальные отгадывают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В мире опасных предметов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закрепить представления об опасных для жизни и здоровья предметах, которые встречаются в быту, о правилах пользования ими, развивать логическое мышление, внимание, память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 </w:t>
      </w:r>
      <w:r>
        <w:rPr>
          <w:rStyle w:val="c3"/>
          <w:color w:val="000000"/>
          <w:sz w:val="28"/>
          <w:szCs w:val="28"/>
        </w:rPr>
        <w:t>загадки, карточки-картинки, знаки: </w:t>
      </w:r>
      <w:r>
        <w:rPr>
          <w:rStyle w:val="c18"/>
          <w:b/>
          <w:bCs/>
          <w:color w:val="000000"/>
          <w:sz w:val="32"/>
          <w:szCs w:val="32"/>
        </w:rPr>
        <w:t>! - </w:t>
      </w:r>
      <w:r>
        <w:rPr>
          <w:rStyle w:val="c3"/>
          <w:color w:val="000000"/>
          <w:sz w:val="28"/>
          <w:szCs w:val="28"/>
        </w:rPr>
        <w:t>«внимание» (осторожно пользоваться), </w:t>
      </w:r>
      <w:proofErr w:type="gramStart"/>
      <w:r>
        <w:rPr>
          <w:rStyle w:val="c13"/>
          <w:b/>
          <w:bCs/>
          <w:color w:val="000000"/>
          <w:sz w:val="28"/>
          <w:szCs w:val="28"/>
        </w:rPr>
        <w:t>Х-</w:t>
      </w:r>
      <w:proofErr w:type="gramEnd"/>
      <w:r>
        <w:rPr>
          <w:rStyle w:val="c13"/>
          <w:b/>
          <w:bCs/>
          <w:color w:val="000000"/>
          <w:sz w:val="28"/>
          <w:szCs w:val="28"/>
        </w:rPr>
        <w:t xml:space="preserve"> «</w:t>
      </w:r>
      <w:r>
        <w:rPr>
          <w:rStyle w:val="c3"/>
          <w:color w:val="000000"/>
          <w:sz w:val="28"/>
          <w:szCs w:val="28"/>
        </w:rPr>
        <w:t>запрещено» (нельзя брать детям), карандаши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 xml:space="preserve"> Ведущий загадывает загадку, дети находят нужную карточку-отгадку, объясняют свой выбор, рассказывают об это </w:t>
      </w:r>
      <w:proofErr w:type="gramStart"/>
      <w:r>
        <w:rPr>
          <w:rStyle w:val="c3"/>
          <w:color w:val="000000"/>
          <w:sz w:val="28"/>
          <w:szCs w:val="28"/>
        </w:rPr>
        <w:t>предмете</w:t>
      </w:r>
      <w:proofErr w:type="gramEnd"/>
      <w:r>
        <w:rPr>
          <w:rStyle w:val="c3"/>
          <w:color w:val="000000"/>
          <w:sz w:val="28"/>
          <w:szCs w:val="28"/>
        </w:rPr>
        <w:t>, правилах пользования, ставят нужный знак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Варианты игры: </w:t>
      </w:r>
      <w:r>
        <w:rPr>
          <w:rStyle w:val="c3"/>
          <w:color w:val="000000"/>
          <w:sz w:val="28"/>
          <w:szCs w:val="28"/>
        </w:rPr>
        <w:t>а/</w:t>
      </w:r>
      <w:r>
        <w:rPr>
          <w:rStyle w:val="c3"/>
          <w:i/>
          <w:iCs/>
          <w:color w:val="000000"/>
          <w:sz w:val="28"/>
          <w:szCs w:val="28"/>
        </w:rPr>
        <w:t>  </w:t>
      </w:r>
      <w:r>
        <w:rPr>
          <w:rStyle w:val="c3"/>
          <w:color w:val="000000"/>
          <w:sz w:val="28"/>
          <w:szCs w:val="28"/>
        </w:rPr>
        <w:t>дети рисуют отгадку; б/ дети получают карточки и придумывают загадку-описание об этом предмете, остальные отгадывают, выбирают нужный знак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Четвертый лишний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Задача: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выделите лишнее слово и объясните свой выбор.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left="1080"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Вода, чай, кофе, бензин.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left="1080"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Бензин, керосин, нефть, вода.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left="1080"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Лак, вода, краска, спирт.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left="1080"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Песок, вата, сено, промасленная тряпка.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left="1080"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Лед, нефть, краска, лак.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Какой жидкостью можно погасить огонь: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Водой, бензином, спиртом, ацетоном?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помощью чего можно потушить огонь: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Воды, специального порошка, керосина, пены из огнетушителя, спирта?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Объясните, почему так говорится: </w:t>
      </w:r>
      <w:r>
        <w:rPr>
          <w:rStyle w:val="c3"/>
          <w:i/>
          <w:iCs/>
          <w:color w:val="000000"/>
          <w:sz w:val="28"/>
          <w:szCs w:val="28"/>
        </w:rPr>
        <w:t>«Огонь маслом заливать, лишь огня прибавлять».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1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>Дидактические игры к разделу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1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>«Ребенок и другие люди»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Знакомый, свой, чужой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 учить различать близких и незнакомых людей, вырабатывать тактику правильного поведения для предотвращения неприятностей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 </w:t>
      </w:r>
      <w:r>
        <w:rPr>
          <w:rStyle w:val="c3"/>
          <w:color w:val="000000"/>
          <w:sz w:val="28"/>
          <w:szCs w:val="28"/>
        </w:rPr>
        <w:t> мячик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lastRenderedPageBreak/>
        <w:t>Ход игры: </w:t>
      </w:r>
      <w:r>
        <w:rPr>
          <w:rStyle w:val="c3"/>
          <w:color w:val="000000"/>
          <w:sz w:val="28"/>
          <w:szCs w:val="28"/>
        </w:rPr>
        <w:t> дети стоят в кругу, водящий – в центре. Водящий поочередно бросает мяч каждому ребенку, говоря: «Знакомый, свой, чужой», выделяя интонацией и паузой того, кого нужно назвать. Ребенок, поймавший мяч, называет соответствующего человека и возвращает мяч водящему. После того, как все дети ответят, проводится беседа на закрепление правил поведения с незнакомыми людьми с объяснением, чем грозит нарушение этих правил.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Усложнения: </w:t>
      </w:r>
      <w:r>
        <w:rPr>
          <w:rStyle w:val="c3"/>
          <w:color w:val="000000"/>
          <w:sz w:val="28"/>
          <w:szCs w:val="28"/>
        </w:rPr>
        <w:t>мяч бросается, убыстряя темп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Если в дом пришла беда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 закрепление способности к социальной адаптации в экстремальной ситуации; вырабатывать навыки общения с людьми,  умения разговаривать по телефону; закрепление знания имени, фамилии, домашнего адреса, номеров служб спасения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 </w:t>
      </w:r>
      <w:r>
        <w:rPr>
          <w:rStyle w:val="c3"/>
          <w:color w:val="000000"/>
          <w:sz w:val="28"/>
          <w:szCs w:val="28"/>
        </w:rPr>
        <w:t> карточки с изображением номеров телефона «01», «02», «03», «04»; игрушка-телефон;  карточки-картинки с изображением различных бытовых ситуаций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 xml:space="preserve"> взрослый предлагает детям картинки с различными ситуациями, при которых нужна помощь и предлагает вызвать по телефону соответствующую службу. </w:t>
      </w:r>
      <w:proofErr w:type="gramStart"/>
      <w:r>
        <w:rPr>
          <w:rStyle w:val="c3"/>
          <w:color w:val="000000"/>
          <w:sz w:val="28"/>
          <w:szCs w:val="28"/>
        </w:rPr>
        <w:t>После выполнения задания дети обсуждают, правильно ли ребенок «набрал» номер и вел разговор (назвал адрес, имя, фамилию; объяснил, что произошло».  </w:t>
      </w:r>
      <w:proofErr w:type="gramEnd"/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Похитители и находчивые ребята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закрепление способности к социальной адаптации в экстремальной ситуации; развивать находчивость, ловкость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 группа детей делится на 2 команды: похитители и находчивые ребята (в каждой команде поровну). Правила игры: похититель может любым способом тащить похищаемого; тот, кого похищают, должен звать на помощь, убегать, вырываться, не давать тащить себя любым способом; драться и кусаться в игре не разрешается.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 проигрывается несколько раз, дети все время меняются ролями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Куда бежать, если за тобой гонятся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 вырабатывать навык правильного поведения в экстремальной ситуации, развивать логическое мышление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 </w:t>
      </w:r>
      <w:r>
        <w:rPr>
          <w:rStyle w:val="c3"/>
          <w:color w:val="000000"/>
          <w:sz w:val="28"/>
          <w:szCs w:val="28"/>
        </w:rPr>
        <w:t> рабочая тетрадь или  картинки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предложить детям рассмотреть иллюстрации и высказать свое мнение, куда бежать от преследователя: в парк, который рядом, и спрятаться под елкой; домой по безлюдной дороге; к остановке автобуса, где много людей; к посту ГАИ. Пусть дети объяснят свой выбор.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Фоторобот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lastRenderedPageBreak/>
        <w:t>Цель:</w:t>
      </w:r>
      <w:r>
        <w:rPr>
          <w:rStyle w:val="c3"/>
          <w:color w:val="000000"/>
          <w:sz w:val="28"/>
          <w:szCs w:val="28"/>
        </w:rPr>
        <w:t> закрепит представления о том, что не всегда приятная внешность человека соответствует добрым намерениям и наоборот; учить составлять фоторобот доброго, злого, опасного человека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</w:t>
      </w:r>
      <w:r>
        <w:rPr>
          <w:rStyle w:val="c3"/>
          <w:color w:val="000000"/>
          <w:sz w:val="28"/>
          <w:szCs w:val="28"/>
        </w:rPr>
        <w:t> рисунки разнообразных деталей лица: рот, нос, губы; открытки, фотографии с изображением людей</w:t>
      </w:r>
    </w:p>
    <w:p w:rsidR="003B41CC" w:rsidRDefault="003B41CC" w:rsidP="003B41CC">
      <w:pPr>
        <w:pStyle w:val="c1"/>
        <w:shd w:val="clear" w:color="auto" w:fill="FFFFFF"/>
        <w:spacing w:before="0" w:beforeAutospacing="0" w:after="0" w:afterAutospacing="0"/>
        <w:ind w:right="161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</w:t>
      </w:r>
      <w:r>
        <w:rPr>
          <w:rStyle w:val="c3"/>
          <w:color w:val="000000"/>
          <w:sz w:val="28"/>
          <w:szCs w:val="28"/>
        </w:rPr>
        <w:t> предложить детям рассмотреть фотографии и ответить, кто, по их мнению, может представлять опасность, а кто – нет. Затем предложить составить фоторобот опасного,  злого и доброго человека. Вспомнить сказки, где говорится, что не всегда  приятная внешность говорит о добрых намерениях  и наоборот, примеры из опыта детей, случаи из своей жизни. В конце сделать вывод: чтобы научиться разбираться в людях, надо быть очень внимательными и осторожными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436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Игра по мотивам сказки «Коза и семеро козлят»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8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Содержание игры:</w:t>
      </w:r>
      <w:r>
        <w:rPr>
          <w:rStyle w:val="c10"/>
          <w:color w:val="000000"/>
        </w:rPr>
        <w:t> семеро козлят закрылись в домике (дети сидят за занавеской или накрыты покрывалом), предварительно получив наказ от мамы-козы. К ним по очереди подходят самые различные персонажи (волк, лиса и др.), которые должны быть похожи на маму и говорить похожими голосами. Козлята по голосу должны узнать среди них свою маму и только ей открыть дверь. Задача козлят – узнать маму и сказать, чем другие голоса не похожи на голос мамы. Задача волка и других обманщиков – говорить голосами, максимально похожими на голос мамы-козы. Воспитатель берет на себя роль волшебника, который узнает мнения козлят о действиях волка и мнение волка о козлятах и причинах неудачных попыток их обмануть. С этой целью воспитатель в течение всей игры ведет диалог с противоборствующими сторонами, в ходе которого тайные намерения каждой из сторон становятся очевидными. Например, воспитатель спрашивает козлят, почему они не доверяют тому или иному голосу. Затем он спрашивает у волка, почему козлята не открыли дверь, каким должен быть голос у мамы-козы.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>Дидактические игры на закрепление знаний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> по разделу «Здоровье ребенка»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Умею – не умею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активизировать внимание детей на свои умения и физические возможности своего организма; развивать исследовательскую деятельность; воспитывать чувство достоинства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Атрибуты: </w:t>
      </w:r>
      <w:r>
        <w:rPr>
          <w:rStyle w:val="c3"/>
          <w:color w:val="000000"/>
          <w:sz w:val="28"/>
          <w:szCs w:val="28"/>
        </w:rPr>
        <w:t>мячик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Ведущий бросает мячик ребенку и произносит «Я умею» или «Я не умею». Ребенок, поймав мяч, должен продолжить фразу, объяснив, почему он умеет (что ему помогает) или не умеет (может ли научиться) это делать и вернуть мяч ведущему. </w:t>
      </w:r>
      <w:r>
        <w:rPr>
          <w:rStyle w:val="c3"/>
          <w:i/>
          <w:iCs/>
          <w:color w:val="000000"/>
          <w:sz w:val="28"/>
          <w:szCs w:val="28"/>
        </w:rPr>
        <w:t>Например: Я умею бегать, потому что у меня есть ноги. Я не умею летать, потому что у меня нет крыльев.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Определи, что это такое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lastRenderedPageBreak/>
        <w:t>Цель: </w:t>
      </w:r>
      <w:r>
        <w:rPr>
          <w:rStyle w:val="c3"/>
          <w:color w:val="000000"/>
          <w:sz w:val="28"/>
          <w:szCs w:val="28"/>
        </w:rPr>
        <w:t>активизировать работу органов чувств по распознанию разных предметов; определение ведущей роли зрения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i/>
          <w:i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повязка на глаза, предметы (например: кукла, зубная щетка, погремушка, яблоко), фишки</w:t>
      </w:r>
      <w:proofErr w:type="gramEnd"/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Ребенку завязывают глаза. На стол перед ним кладут какой-либо предмет и просят определить, что это такое. Игроку нужно не просто назвать предъявленный предмет, но и объяснить, по каким признакам он узнал это, и какие «помощники» (органы чувств) ему помогли справиться с заданием. Правильный ответ поощряется фишкой. Выигрывает тот, кто наберет наибольшее количество фишек.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Найди пару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упражнять детей в подборе одинаковых пластин, сравнивая их поверхности, благодаря тактильным ощущениям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i/>
          <w:iCs/>
          <w:color w:val="000000"/>
          <w:sz w:val="28"/>
          <w:szCs w:val="28"/>
          <w:u w:val="single"/>
        </w:rPr>
        <w:t>Атрибуты:</w:t>
      </w:r>
      <w:r>
        <w:rPr>
          <w:rStyle w:val="c3"/>
          <w:color w:val="000000"/>
          <w:sz w:val="28"/>
          <w:szCs w:val="28"/>
        </w:rPr>
        <w:t> повязка на глаза, набор пластин «Тактильная память» (обклеенные фольгой, мехом, бархатной бумагой, фланелью, шелком, деревянные и металлические пластины)</w:t>
      </w:r>
      <w:proofErr w:type="gramEnd"/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Дети  с завязанными глазами выбирают по одной пластине, а затем по очереди на ощупь ищут вторую такую же. Ребенок должен объяснить, что помогло ему правильно определить разные материалы.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Все помощники важны, все помощники нужны, а кому какой нужнее?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активизировать знания детей о доминирующем развитии того или иного органа чу</w:t>
      </w:r>
      <w:proofErr w:type="gramStart"/>
      <w:r>
        <w:rPr>
          <w:rStyle w:val="c3"/>
          <w:color w:val="000000"/>
          <w:sz w:val="28"/>
          <w:szCs w:val="28"/>
        </w:rPr>
        <w:t>вств дл</w:t>
      </w:r>
      <w:proofErr w:type="gramEnd"/>
      <w:r>
        <w:rPr>
          <w:rStyle w:val="c3"/>
          <w:color w:val="000000"/>
          <w:sz w:val="28"/>
          <w:szCs w:val="28"/>
        </w:rPr>
        <w:t>я людей определенной профессии (повар, разведчик, дирижер, парфюмер, фокусник)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большие карточки с изображением людей определенных профессий, маленькие карточки с изображением органов чувств (их количество должно быть больше необходимого)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Каждый игрок получает большую карточку, на столе лежат маленькие карточки с изображением органов чувств. Игроки по очереди берут маленькие карточки со стола и либо оставляют ее у себя, либо возвращают обратно. Игра заканчивается, когда у каждого игрока имеется по одной маленькой карточке, соответствующей большой. Затем игроки по очереди обосновывают свой выбор. Остальные игроки внимательно слушают и оценивают правильность выбора. Выигрывает тот, кто не сделал ни одной ошибки или допустил минимальное количество неточностей.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Какие предметы тебя окружают?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развивать умение ориентироваться в окружающей обстановке по памяти, зрительное внимание и память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повязка на глаза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lastRenderedPageBreak/>
        <w:t>Ход игры:  </w:t>
      </w:r>
      <w:r>
        <w:rPr>
          <w:rStyle w:val="c3"/>
          <w:color w:val="000000"/>
          <w:sz w:val="28"/>
          <w:szCs w:val="28"/>
        </w:rPr>
        <w:t>Ребенку предлагается осмотреться вокруг и запомнить, что его окружает. Затем ему завязывают глаза и предлагают по памяти назвать окружающие его предметы. Если дети успешно справляются с заданием, упражнение можно усложнить: привести его в спальню (раздевалку, умывальную комнату) и, не говоря, где он находится, предложить рассказать, что его окружает. В заключение можно спросить ребенка, почему в игровой комнате он назвал большее количество окружающих его предметов.  </w:t>
      </w:r>
      <w:proofErr w:type="gramStart"/>
      <w:r>
        <w:rPr>
          <w:rStyle w:val="c3"/>
          <w:color w:val="000000"/>
          <w:sz w:val="28"/>
          <w:szCs w:val="28"/>
        </w:rPr>
        <w:t>(Такая практически-игровая деятельность позволяет ребенку сделать вывод о роли и взаимосвязи зрения и памяти в жизни человека.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 xml:space="preserve">Ребенок на собственном опыте испытывает неудобства слепых и </w:t>
      </w:r>
      <w:proofErr w:type="spellStart"/>
      <w:r>
        <w:rPr>
          <w:rStyle w:val="c3"/>
          <w:color w:val="000000"/>
          <w:sz w:val="28"/>
          <w:szCs w:val="28"/>
        </w:rPr>
        <w:t>плоховидящих</w:t>
      </w:r>
      <w:proofErr w:type="spellEnd"/>
      <w:r>
        <w:rPr>
          <w:rStyle w:val="c3"/>
          <w:color w:val="000000"/>
          <w:sz w:val="28"/>
          <w:szCs w:val="28"/>
        </w:rPr>
        <w:t xml:space="preserve"> людей, начинает сопереживать им).</w:t>
      </w:r>
      <w:proofErr w:type="gramEnd"/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Определи растение по листочкам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развивать у детей тактильную чувствительность, закрепить знания о растениях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разнообразные растения: фикус, мать-и-мачеха, веточка ели  и другие; повязка на глаза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Воспитатель предварительно показывает ребенку разные растения, обращая внимание на их листья. Затем ребенку завязывают глаза и предлагают определить, от какого растения каждый листок. Ребенок должен сам догадаться, что это можно сделать на ощупь.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Кто быстрей наденет шапку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активизировать внимание детей на функциональной значимости рук, развивать ловкость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шапки по количеству играющих детей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 xml:space="preserve">Воспитатель </w:t>
      </w:r>
      <w:proofErr w:type="gramStart"/>
      <w:r>
        <w:rPr>
          <w:rStyle w:val="c3"/>
          <w:color w:val="000000"/>
          <w:sz w:val="28"/>
          <w:szCs w:val="28"/>
        </w:rPr>
        <w:t>предлагает</w:t>
      </w:r>
      <w:proofErr w:type="gramEnd"/>
      <w:r>
        <w:rPr>
          <w:rStyle w:val="c3"/>
          <w:color w:val="000000"/>
          <w:sz w:val="28"/>
          <w:szCs w:val="28"/>
        </w:rPr>
        <w:t xml:space="preserve"> двоим детям принять участие в соревновании. Причем один из них  должен выполнять задание одной рукой, а другой – двумя. После первого тура соревнований меняют условия: тот, кто надевал шапку двумя руками, теперь будет делать это одной рукой и наоборот. После выполнения задания дать детям возможность посмотреть на себя в зеркало. В конце игры побеседовать с детьми о том, почему они побеждали по очереди.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Кто быстрей сосчитает пуговицы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активизировать внимание детей на том, что большое количество задействованных в работе анализаторов облегчает выполнение любой работы; закрепить навыки счета предметов на ощупь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 xml:space="preserve">Ребенку предлагают сосчитать пуговицы на своей рубашке (кофте, платье) двумя способами: только на ощупь или ощупывая и глядя на них. Побеседовать с детьми о том, в каком </w:t>
      </w:r>
      <w:proofErr w:type="gramStart"/>
      <w:r>
        <w:rPr>
          <w:rStyle w:val="c3"/>
          <w:color w:val="000000"/>
          <w:sz w:val="28"/>
          <w:szCs w:val="28"/>
        </w:rPr>
        <w:t>случае</w:t>
      </w:r>
      <w:proofErr w:type="gramEnd"/>
      <w:r>
        <w:rPr>
          <w:rStyle w:val="c3"/>
          <w:color w:val="000000"/>
          <w:sz w:val="28"/>
          <w:szCs w:val="28"/>
        </w:rPr>
        <w:t xml:space="preserve"> получается считать быстрее и почему.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Поговорим без слов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lastRenderedPageBreak/>
        <w:t>Цель: </w:t>
      </w:r>
      <w:r>
        <w:rPr>
          <w:rStyle w:val="c3"/>
          <w:color w:val="000000"/>
          <w:sz w:val="28"/>
          <w:szCs w:val="28"/>
        </w:rPr>
        <w:t>упражнять детей в понимании смысла некоторых жестов, позы, мимики человека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proofErr w:type="gramStart"/>
      <w:r>
        <w:rPr>
          <w:rStyle w:val="c3"/>
          <w:color w:val="000000"/>
          <w:sz w:val="28"/>
          <w:szCs w:val="28"/>
        </w:rPr>
        <w:t>Воспитатель предлагает детям отгадать значение его жестов (приветствие, прощание, угроза и пр.), мимики (удивление, радость, злость и пр.), позы (растерянность, усталость, благополучие и пр.)</w:t>
      </w:r>
      <w:proofErr w:type="gramEnd"/>
      <w:r>
        <w:rPr>
          <w:rStyle w:val="c3"/>
          <w:color w:val="000000"/>
          <w:sz w:val="28"/>
          <w:szCs w:val="28"/>
        </w:rPr>
        <w:t xml:space="preserve"> Затем детям дается задание:  привести примеры использования различных жестов, изменения позы и мимики с целью понимания друг друга без слов.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Определи по звуку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упражнять органы слуха в определении и различении звуков, развивать слуховое внимание, память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музыкальные инструменты, бумага, фольга, стеклянные и металлические предметы, резиновая игрушка-пищалка и пр., фишки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Дети делятся на две команды и садятся спиной к воспитателю. Воспитатель с помощью различных предметов и инструментов имитирует различные звуки. Игроки каждой команды по очереди угадывают звук. Выигравшей считается команда, давшая больше правильных ответов и допустившая меньше ошибок. За каждый правильный ответ команда получает фишку.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Не пропусти свой звук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развивать фонематический слух, слуховое внимание, память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карточки с изображение любых звуков  (буквы)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>Воспитатель предлагает каждому ребенку стать домиком какого-то звука (дети сами выбирают и называют, чьим домиком они будут). Дети берут букву, соответствующую своему звуку. Воспитатель медленно читает стихотворение или короткий рассказ, дети в процессе чтения определяют первый звук каждого слова. Услышав слово со своим звуком, ребенку нужно быстро встать и снова сесть на место. Воспитатель следит за правильностью выполнения задания.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Отгадай, где путешествовал Мишка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</w:rPr>
        <w:t> с помощью магнитофонной записи упражнять детей в восприятии различных звуков, развивать слуховое внимание, память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Материалы: </w:t>
      </w:r>
      <w:r>
        <w:rPr>
          <w:rStyle w:val="c3"/>
          <w:color w:val="000000"/>
          <w:sz w:val="28"/>
          <w:szCs w:val="28"/>
        </w:rPr>
        <w:t>магнитофонная запись различных звуков, игрушка Мишка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 </w:t>
      </w:r>
      <w:r>
        <w:rPr>
          <w:rStyle w:val="c3"/>
          <w:color w:val="000000"/>
          <w:sz w:val="28"/>
          <w:szCs w:val="28"/>
        </w:rPr>
        <w:t xml:space="preserve">Воспитатель говорит детям, что Мишка приготовил для них звуковую загадку: послушав магнитофонную запись, дети должны угадать, где путешествовал Мишка. Детям предлагается запись шелеста листьев, пения птиц, звуков, издаваемых поездом, автомобилем, шум морского прибоя и </w:t>
      </w:r>
      <w:r>
        <w:rPr>
          <w:rStyle w:val="c3"/>
          <w:color w:val="000000"/>
          <w:sz w:val="28"/>
          <w:szCs w:val="28"/>
        </w:rPr>
        <w:lastRenderedPageBreak/>
        <w:t>другие. Дети должны угадать услышанные звуки и рассказать, какие мысли они навевают.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Дидактические игры к разделу «Ребенок и природа»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Что где растет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закрепить название некоторых растений и мест их произрастания; развивать зрительное и слуховое внимание, память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</w:t>
      </w:r>
      <w:r>
        <w:rPr>
          <w:rStyle w:val="c3"/>
          <w:color w:val="000000"/>
          <w:sz w:val="28"/>
          <w:szCs w:val="28"/>
        </w:rPr>
        <w:t> картинки с изображением растений, мест произрастания (луг, лес, поле и т.д.)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</w:t>
      </w:r>
      <w:r>
        <w:rPr>
          <w:rStyle w:val="c3"/>
          <w:color w:val="000000"/>
          <w:sz w:val="28"/>
          <w:szCs w:val="28"/>
        </w:rPr>
        <w:t> 1. Детям раздаются картинки с изображением растений (подорожник, ромашка, василек и др.) и предлагается подобрать к ним картинку, изображающую место, где чаще всего можно встретить это растение (подорожник – дорога, ромашка – луг, василек – поле</w:t>
      </w:r>
      <w:proofErr w:type="gramStart"/>
      <w:r>
        <w:rPr>
          <w:rStyle w:val="c3"/>
          <w:color w:val="000000"/>
          <w:sz w:val="28"/>
          <w:szCs w:val="28"/>
        </w:rPr>
        <w:t xml:space="preserve"> )</w:t>
      </w:r>
      <w:proofErr w:type="gramEnd"/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</w:t>
      </w:r>
      <w:r>
        <w:rPr>
          <w:rStyle w:val="c13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Ведущий называет растение, ребенок – место произрастания (словесная игра)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Распутай путаницу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 игры:</w:t>
      </w:r>
      <w:r>
        <w:rPr>
          <w:rStyle w:val="c3"/>
          <w:color w:val="000000"/>
          <w:sz w:val="28"/>
          <w:szCs w:val="28"/>
        </w:rPr>
        <w:t> закрепить знания детей о растениях, частях растений (корень, стебель, лист, цветок); закрепить знания о ядовитых растениях, их вреде для здоровья человека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 </w:t>
      </w:r>
      <w:r>
        <w:rPr>
          <w:rStyle w:val="c3"/>
          <w:color w:val="000000"/>
          <w:sz w:val="28"/>
          <w:szCs w:val="28"/>
        </w:rPr>
        <w:t>картинки с изображением частей растений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</w:t>
      </w:r>
      <w:r>
        <w:rPr>
          <w:rStyle w:val="c3"/>
          <w:color w:val="000000"/>
          <w:sz w:val="28"/>
          <w:szCs w:val="28"/>
        </w:rPr>
        <w:t> На столе лежат картинки с изображением отдельных частей растений. Детям предлагается соединить их так, чтобы получилось правильное изображение.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Вопросы</w:t>
      </w:r>
      <w:r>
        <w:rPr>
          <w:rStyle w:val="c3"/>
          <w:color w:val="000000"/>
          <w:sz w:val="28"/>
          <w:szCs w:val="28"/>
        </w:rPr>
        <w:t>: «Какие растения вы знаете?» «Какая опасность для человека может быть при соприкосновении с такими растениями?»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Съедобный грибок положи в кузовок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Цель:</w:t>
      </w:r>
      <w:r>
        <w:rPr>
          <w:rStyle w:val="c3"/>
          <w:color w:val="000000"/>
          <w:sz w:val="28"/>
          <w:szCs w:val="28"/>
        </w:rPr>
        <w:t> закрепить знания о внешнем виде съедобных и ядовитых грибов; учить узнавать и называть их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Материал: </w:t>
      </w:r>
      <w:r>
        <w:rPr>
          <w:rStyle w:val="c3"/>
          <w:color w:val="000000"/>
          <w:sz w:val="28"/>
          <w:szCs w:val="28"/>
        </w:rPr>
        <w:t>картинки с изображением грибов (муляжи), корзинка-кузовок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  <w:u w:val="single"/>
        </w:rPr>
        <w:t>Ход игры:</w:t>
      </w:r>
      <w:r>
        <w:rPr>
          <w:rStyle w:val="c3"/>
          <w:color w:val="000000"/>
          <w:sz w:val="28"/>
          <w:szCs w:val="28"/>
        </w:rPr>
        <w:t> Картинки с изображением грибов (или муляжи) разложены в разных местах группы. Детям предлагается собрать в корзинку съедобные грибы, назвать их и объяснить, почему не взяли остальные (ядовитые)</w:t>
      </w:r>
    </w:p>
    <w:p w:rsidR="003B41CC" w:rsidRDefault="003B41CC" w:rsidP="003B41CC">
      <w:pPr>
        <w:pStyle w:val="c7"/>
        <w:shd w:val="clear" w:color="auto" w:fill="FFFFFF"/>
        <w:spacing w:before="0" w:beforeAutospacing="0" w:after="0" w:afterAutospacing="0"/>
        <w:ind w:right="169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Вариант игры:</w:t>
      </w:r>
      <w:r>
        <w:rPr>
          <w:rStyle w:val="c3"/>
          <w:color w:val="000000"/>
          <w:sz w:val="28"/>
          <w:szCs w:val="28"/>
        </w:rPr>
        <w:t> детям предлагается вылепить из пластилина настоящий и ложный гриб (например: опенок и ложный опенок, лисичку и ложную лисичку), объяснить и показать отличия во внешнем виде этих грибов.</w:t>
      </w:r>
    </w:p>
    <w:p w:rsidR="00BF1225" w:rsidRDefault="00BF1225"/>
    <w:sectPr w:rsidR="00BF1225" w:rsidSect="0072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3B41CC"/>
    <w:rsid w:val="003B41CC"/>
    <w:rsid w:val="00725522"/>
    <w:rsid w:val="008C0385"/>
    <w:rsid w:val="00BF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B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B41CC"/>
  </w:style>
  <w:style w:type="character" w:customStyle="1" w:styleId="c13">
    <w:name w:val="c13"/>
    <w:basedOn w:val="a0"/>
    <w:rsid w:val="003B41CC"/>
  </w:style>
  <w:style w:type="character" w:customStyle="1" w:styleId="c3">
    <w:name w:val="c3"/>
    <w:basedOn w:val="a0"/>
    <w:rsid w:val="003B41CC"/>
  </w:style>
  <w:style w:type="paragraph" w:customStyle="1" w:styleId="c1">
    <w:name w:val="c1"/>
    <w:basedOn w:val="a"/>
    <w:rsid w:val="003B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B41CC"/>
  </w:style>
  <w:style w:type="paragraph" w:styleId="a3">
    <w:name w:val="Normal (Web)"/>
    <w:basedOn w:val="a"/>
    <w:uiPriority w:val="99"/>
    <w:unhideWhenUsed/>
    <w:rsid w:val="008C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2520</Words>
  <Characters>14367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4</cp:revision>
  <dcterms:created xsi:type="dcterms:W3CDTF">2019-07-30T06:59:00Z</dcterms:created>
  <dcterms:modified xsi:type="dcterms:W3CDTF">2025-10-01T17:37:00Z</dcterms:modified>
</cp:coreProperties>
</file>